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F8" w:rsidRDefault="00F155F8" w:rsidP="00F155F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Памятка</w:t>
      </w:r>
    </w:p>
    <w:p w:rsidR="00F155F8" w:rsidRDefault="00F155F8" w:rsidP="00F155F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 правилах соблюдения мер безопасности при проведении праздничных</w:t>
      </w:r>
      <w:r>
        <w:rPr>
          <w:b/>
          <w:bCs/>
          <w:color w:val="000000"/>
          <w:lang w:eastAsia="ru-RU" w:bidi="ru-RU"/>
        </w:rPr>
        <w:br/>
        <w:t>и памятных мероприятий в местах с массовым пребыванием людей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Участники и гости мероприятий обязаны выполнять законные требования организаторов мероприятия, уполномоченных им лиц, сотрудников органов внутренних дел, сотрудников войск национальной гвардии Российской Федерации.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Не допускается использование экстремистской символики или атрибутики и распространение соответствующих материалов.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Необходимо воздержаться от проноса в места проведения массовых мероприятий алкогольной продукции и </w:t>
      </w:r>
      <w:proofErr w:type="spellStart"/>
      <w:r>
        <w:rPr>
          <w:color w:val="000000"/>
          <w:lang w:eastAsia="ru-RU" w:bidi="ru-RU"/>
        </w:rPr>
        <w:t>пивосодержащих</w:t>
      </w:r>
      <w:proofErr w:type="spellEnd"/>
      <w:r>
        <w:rPr>
          <w:color w:val="000000"/>
          <w:lang w:eastAsia="ru-RU" w:bidi="ru-RU"/>
        </w:rPr>
        <w:t xml:space="preserve"> напитков, пиротехнических изделий, дымовых шашек, колющих режущих предметов, холодного и огнестрельного оружия.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Запрещается использование любых беспилотных летательных аппаратов (</w:t>
      </w:r>
      <w:proofErr w:type="spellStart"/>
      <w:r>
        <w:rPr>
          <w:color w:val="000000"/>
          <w:lang w:eastAsia="ru-RU" w:bidi="ru-RU"/>
        </w:rPr>
        <w:t>квадрокоптеров</w:t>
      </w:r>
      <w:proofErr w:type="spellEnd"/>
      <w:r>
        <w:rPr>
          <w:color w:val="000000"/>
          <w:lang w:eastAsia="ru-RU" w:bidi="ru-RU"/>
        </w:rPr>
        <w:t>).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Не оставляйте без присмотра несовершеннолетних детей.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Соблюдайте общественный порядок, не допускайте действий, создающих опасность для окружающих.</w:t>
      </w:r>
    </w:p>
    <w:p w:rsidR="00F155F8" w:rsidRDefault="00F155F8" w:rsidP="00F155F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Обращайте внимание на подозрительных людей и бесхозные предметы, обо всём подозрительном сообщайте сотрудникам правоохранительных органов.</w:t>
      </w:r>
    </w:p>
    <w:p w:rsidR="00F155F8" w:rsidRDefault="00F155F8" w:rsidP="00F155F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Единый номер вызова экстренных оперативных служб: </w:t>
      </w:r>
      <w:r>
        <w:rPr>
          <w:b/>
          <w:bCs/>
          <w:color w:val="000000"/>
          <w:lang w:eastAsia="ru-RU" w:bidi="ru-RU"/>
        </w:rPr>
        <w:t>112</w:t>
      </w:r>
      <w:r>
        <w:rPr>
          <w:color w:val="000000"/>
          <w:lang w:eastAsia="ru-RU" w:bidi="ru-RU"/>
        </w:rPr>
        <w:t>.</w:t>
      </w:r>
    </w:p>
    <w:p w:rsidR="00F155F8" w:rsidRDefault="00F155F8" w:rsidP="00F155F8">
      <w:pPr>
        <w:pStyle w:val="1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Напоминаем, по данному номеру принимают обращения граждан:</w:t>
      </w:r>
    </w:p>
    <w:p w:rsidR="00F155F8" w:rsidRDefault="00F155F8" w:rsidP="00F155F8">
      <w:pPr>
        <w:pStyle w:val="1"/>
        <w:shd w:val="clear" w:color="auto" w:fill="auto"/>
        <w:ind w:left="2000" w:firstLine="0"/>
      </w:pPr>
      <w:r>
        <w:rPr>
          <w:color w:val="000000"/>
          <w:lang w:eastAsia="ru-RU" w:bidi="ru-RU"/>
        </w:rPr>
        <w:t>- служба пожарной охраны;</w:t>
      </w:r>
    </w:p>
    <w:p w:rsidR="00F155F8" w:rsidRDefault="00F155F8" w:rsidP="00F155F8">
      <w:pPr>
        <w:pStyle w:val="1"/>
        <w:shd w:val="clear" w:color="auto" w:fill="auto"/>
        <w:ind w:left="2000" w:firstLine="0"/>
      </w:pPr>
      <w:r>
        <w:rPr>
          <w:color w:val="000000"/>
          <w:lang w:eastAsia="ru-RU" w:bidi="ru-RU"/>
        </w:rPr>
        <w:t>- служба реагирования в чрезвычайных ситуациях;</w:t>
      </w:r>
    </w:p>
    <w:p w:rsidR="00F155F8" w:rsidRDefault="00F155F8" w:rsidP="00F155F8">
      <w:pPr>
        <w:pStyle w:val="1"/>
        <w:shd w:val="clear" w:color="auto" w:fill="auto"/>
        <w:ind w:left="2000" w:firstLine="0"/>
      </w:pPr>
      <w:r>
        <w:rPr>
          <w:color w:val="000000"/>
          <w:lang w:eastAsia="ru-RU" w:bidi="ru-RU"/>
        </w:rPr>
        <w:t>- служба полиции;</w:t>
      </w:r>
    </w:p>
    <w:p w:rsidR="00F155F8" w:rsidRDefault="00F155F8" w:rsidP="00F155F8">
      <w:pPr>
        <w:pStyle w:val="1"/>
        <w:shd w:val="clear" w:color="auto" w:fill="auto"/>
        <w:ind w:left="2000" w:firstLine="0"/>
      </w:pPr>
      <w:r>
        <w:rPr>
          <w:color w:val="000000"/>
          <w:lang w:eastAsia="ru-RU" w:bidi="ru-RU"/>
        </w:rPr>
        <w:t>- служба скорой медицинской помощи;</w:t>
      </w:r>
    </w:p>
    <w:p w:rsidR="00F155F8" w:rsidRDefault="00F155F8" w:rsidP="00F155F8">
      <w:pPr>
        <w:pStyle w:val="1"/>
        <w:shd w:val="clear" w:color="auto" w:fill="auto"/>
        <w:ind w:left="2000" w:firstLine="0"/>
      </w:pPr>
      <w:r>
        <w:rPr>
          <w:color w:val="000000"/>
          <w:lang w:eastAsia="ru-RU" w:bidi="ru-RU"/>
        </w:rPr>
        <w:t>- аварийная служба газовой сети;</w:t>
      </w:r>
    </w:p>
    <w:p w:rsidR="00F155F8" w:rsidRDefault="00F155F8" w:rsidP="00F155F8">
      <w:pPr>
        <w:pStyle w:val="1"/>
        <w:shd w:val="clear" w:color="auto" w:fill="auto"/>
        <w:spacing w:after="280"/>
        <w:ind w:left="2000" w:firstLine="0"/>
      </w:pPr>
      <w:r>
        <w:rPr>
          <w:color w:val="000000"/>
          <w:lang w:eastAsia="ru-RU" w:bidi="ru-RU"/>
        </w:rPr>
        <w:t>- служба «Антитеррор».</w:t>
      </w:r>
    </w:p>
    <w:p w:rsidR="00F155F8" w:rsidRDefault="00F155F8" w:rsidP="00F155F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Телефон Единой дежурно-диспетчерской службы Петропавловск- Камчатского городского округа: </w:t>
      </w:r>
      <w:r>
        <w:rPr>
          <w:b/>
          <w:bCs/>
          <w:color w:val="000000"/>
          <w:lang w:eastAsia="ru-RU" w:bidi="ru-RU"/>
        </w:rPr>
        <w:t>303-111</w:t>
      </w:r>
      <w:r>
        <w:rPr>
          <w:color w:val="000000"/>
          <w:lang w:eastAsia="ru-RU" w:bidi="ru-RU"/>
        </w:rPr>
        <w:t>.</w:t>
      </w:r>
    </w:p>
    <w:p w:rsidR="00F155F8" w:rsidRDefault="00F155F8" w:rsidP="00F155F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!!! Обращаем внимание!!!</w:t>
      </w:r>
    </w:p>
    <w:p w:rsidR="00F155F8" w:rsidRDefault="00F155F8" w:rsidP="00F155F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Заведомо ложное сообщение о готовящемся акте терроризма -</w:t>
      </w:r>
      <w:r>
        <w:rPr>
          <w:b/>
          <w:bCs/>
          <w:color w:val="000000"/>
          <w:lang w:eastAsia="ru-RU" w:bidi="ru-RU"/>
        </w:rPr>
        <w:br/>
        <w:t>уголовно наказуемое деяние.</w:t>
      </w:r>
    </w:p>
    <w:p w:rsidR="00AE332C" w:rsidRDefault="00AE332C">
      <w:bookmarkStart w:id="0" w:name="_GoBack"/>
      <w:bookmarkEnd w:id="0"/>
    </w:p>
    <w:sectPr w:rsidR="00AE332C">
      <w:footerReference w:type="default" r:id="rId4"/>
      <w:pgSz w:w="11900" w:h="16840"/>
      <w:pgMar w:top="1441" w:right="801" w:bottom="1441" w:left="1649" w:header="1013" w:footer="101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2E" w:rsidRDefault="00F155F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F8"/>
    <w:rsid w:val="00AE332C"/>
    <w:rsid w:val="00F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0874-4FAE-437B-95D5-46F1612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55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55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155F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Шкотин Вадим Леонидович</dc:creator>
  <cp:keywords/>
  <dc:description/>
  <cp:lastModifiedBy>Шкотин Вадим Леонидович</cp:lastModifiedBy>
  <cp:revision>1</cp:revision>
  <dcterms:created xsi:type="dcterms:W3CDTF">2024-08-30T02:20:00Z</dcterms:created>
  <dcterms:modified xsi:type="dcterms:W3CDTF">2024-08-30T02:22:00Z</dcterms:modified>
</cp:coreProperties>
</file>